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9B35" w14:textId="5FDA9DF4" w:rsidR="000363B9" w:rsidRDefault="007C7032" w:rsidP="00B32A79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7C7032">
        <w:rPr>
          <w:rFonts w:ascii="宋体" w:eastAsia="宋体" w:hAnsi="宋体" w:hint="eastAsia"/>
          <w:b/>
          <w:bCs/>
          <w:sz w:val="36"/>
          <w:szCs w:val="36"/>
        </w:rPr>
        <w:t>2</w:t>
      </w:r>
      <w:r w:rsidRPr="007C7032">
        <w:rPr>
          <w:rFonts w:ascii="宋体" w:eastAsia="宋体" w:hAnsi="宋体"/>
          <w:b/>
          <w:bCs/>
          <w:sz w:val="36"/>
          <w:szCs w:val="36"/>
        </w:rPr>
        <w:t xml:space="preserve">021 </w:t>
      </w:r>
      <w:r w:rsidRPr="007C7032">
        <w:rPr>
          <w:rFonts w:ascii="宋体" w:eastAsia="宋体" w:hAnsi="宋体" w:hint="eastAsia"/>
          <w:b/>
          <w:bCs/>
          <w:sz w:val="36"/>
          <w:szCs w:val="36"/>
        </w:rPr>
        <w:t>长沙市专精特新“小巨人”企业C</w:t>
      </w:r>
      <w:r w:rsidRPr="007C7032">
        <w:rPr>
          <w:rFonts w:ascii="宋体" w:eastAsia="宋体" w:hAnsi="宋体"/>
          <w:b/>
          <w:bCs/>
          <w:sz w:val="36"/>
          <w:szCs w:val="36"/>
        </w:rPr>
        <w:t>IO</w:t>
      </w:r>
      <w:r w:rsidRPr="007C7032">
        <w:rPr>
          <w:rFonts w:ascii="宋体" w:eastAsia="宋体" w:hAnsi="宋体" w:hint="eastAsia"/>
          <w:b/>
          <w:bCs/>
          <w:sz w:val="36"/>
          <w:szCs w:val="36"/>
        </w:rPr>
        <w:t>训练营</w:t>
      </w:r>
    </w:p>
    <w:p w14:paraId="7A63F709" w14:textId="6B2AA766" w:rsidR="00B32A79" w:rsidRDefault="00230F3F" w:rsidP="004B4738">
      <w:pPr>
        <w:spacing w:after="240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课程表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592"/>
        <w:gridCol w:w="1842"/>
        <w:gridCol w:w="3432"/>
        <w:gridCol w:w="1806"/>
      </w:tblGrid>
      <w:tr w:rsidR="004D1406" w:rsidRPr="005C21D8" w14:paraId="65E5170A" w14:textId="77777777" w:rsidTr="00E02F79">
        <w:tc>
          <w:tcPr>
            <w:tcW w:w="2122" w:type="dxa"/>
            <w:gridSpan w:val="2"/>
          </w:tcPr>
          <w:p w14:paraId="0076FBCE" w14:textId="77777777" w:rsidR="004D1406" w:rsidRPr="005C21D8" w:rsidRDefault="004D1406" w:rsidP="005C21D8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842" w:type="dxa"/>
          </w:tcPr>
          <w:p w14:paraId="6FA6B52C" w14:textId="77777777" w:rsidR="004D1406" w:rsidRPr="005C21D8" w:rsidRDefault="004D1406" w:rsidP="005C21D8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专题</w:t>
            </w:r>
          </w:p>
        </w:tc>
        <w:tc>
          <w:tcPr>
            <w:tcW w:w="3432" w:type="dxa"/>
          </w:tcPr>
          <w:p w14:paraId="69814C2F" w14:textId="77777777" w:rsidR="004D1406" w:rsidRPr="005C21D8" w:rsidRDefault="004D1406" w:rsidP="005C21D8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内容概要</w:t>
            </w:r>
          </w:p>
        </w:tc>
        <w:tc>
          <w:tcPr>
            <w:tcW w:w="1806" w:type="dxa"/>
          </w:tcPr>
          <w:p w14:paraId="205487A9" w14:textId="77777777" w:rsidR="004D1406" w:rsidRPr="005C21D8" w:rsidRDefault="004D1406" w:rsidP="005C21D8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</w:tr>
      <w:tr w:rsidR="001432D3" w:rsidRPr="005C21D8" w14:paraId="12C019B9" w14:textId="77777777" w:rsidTr="00E02F79">
        <w:tc>
          <w:tcPr>
            <w:tcW w:w="530" w:type="dxa"/>
            <w:vMerge w:val="restart"/>
          </w:tcPr>
          <w:p w14:paraId="625E9EDE" w14:textId="33FC8D75" w:rsidR="001432D3" w:rsidRPr="005C21D8" w:rsidRDefault="001432D3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ACB7FFE" w14:textId="6BFA1FD8" w:rsidR="001432D3" w:rsidRPr="005C21D8" w:rsidRDefault="001432D3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5A482F3" w14:textId="43408A41" w:rsidR="001432D3" w:rsidRPr="005C21D8" w:rsidRDefault="001432D3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E04C1B2" w14:textId="77777777" w:rsidR="001432D3" w:rsidRPr="005C21D8" w:rsidRDefault="001432D3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E3CC26B" w14:textId="55B9FF8D" w:rsidR="001432D3" w:rsidRPr="005C21D8" w:rsidRDefault="00334819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月2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</w:tcPr>
          <w:p w14:paraId="5BFB6AF2" w14:textId="77777777" w:rsidR="001432D3" w:rsidRPr="005C21D8" w:rsidRDefault="001432D3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8: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30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9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14:paraId="5742AB37" w14:textId="77777777" w:rsidR="001432D3" w:rsidRPr="005C21D8" w:rsidRDefault="001432D3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开班仪式</w:t>
            </w:r>
          </w:p>
        </w:tc>
        <w:tc>
          <w:tcPr>
            <w:tcW w:w="3432" w:type="dxa"/>
          </w:tcPr>
          <w:p w14:paraId="33AF4D00" w14:textId="6D8334E3" w:rsidR="001432D3" w:rsidRPr="005C21D8" w:rsidRDefault="001432D3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1、暖场；</w:t>
            </w:r>
            <w:r w:rsidR="005C21D8" w:rsidRPr="005C21D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6729C1AE" w14:textId="747F3B19" w:rsidR="001432D3" w:rsidRPr="005C21D8" w:rsidRDefault="001432D3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2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5C21D8" w:rsidRPr="005C21D8">
              <w:rPr>
                <w:rFonts w:ascii="宋体" w:eastAsia="宋体" w:hAnsi="宋体" w:hint="eastAsia"/>
                <w:sz w:val="24"/>
                <w:szCs w:val="24"/>
              </w:rPr>
              <w:t>市工信局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领导发言</w:t>
            </w:r>
          </w:p>
        </w:tc>
        <w:tc>
          <w:tcPr>
            <w:tcW w:w="1806" w:type="dxa"/>
          </w:tcPr>
          <w:p w14:paraId="47F81165" w14:textId="5D90D602" w:rsidR="001432D3" w:rsidRPr="005C21D8" w:rsidRDefault="0004468D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曼顿信息</w:t>
            </w:r>
            <w:r w:rsidR="005C21D8" w:rsidRPr="005C21D8">
              <w:rPr>
                <w:rFonts w:ascii="宋体" w:eastAsia="宋体" w:hAnsi="宋体" w:hint="eastAsia"/>
                <w:sz w:val="24"/>
                <w:szCs w:val="24"/>
              </w:rPr>
              <w:t>主持</w:t>
            </w:r>
          </w:p>
        </w:tc>
      </w:tr>
      <w:tr w:rsidR="001432D3" w:rsidRPr="005C21D8" w14:paraId="2EB92B52" w14:textId="77777777" w:rsidTr="00E02F79">
        <w:tc>
          <w:tcPr>
            <w:tcW w:w="530" w:type="dxa"/>
            <w:vMerge/>
          </w:tcPr>
          <w:p w14:paraId="6EA7935D" w14:textId="77777777" w:rsidR="001432D3" w:rsidRPr="005C21D8" w:rsidRDefault="001432D3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DCD49BA" w14:textId="77777777" w:rsidR="001432D3" w:rsidRPr="005C21D8" w:rsidRDefault="001432D3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9: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00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10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14:paraId="379230A0" w14:textId="5AE6A043" w:rsidR="001432D3" w:rsidRPr="005C21D8" w:rsidRDefault="001432D3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企业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数字化转型背景趋势及</w:t>
            </w:r>
            <w:r w:rsidR="00283F3C" w:rsidRPr="005C21D8"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 w:rsidR="00283F3C" w:rsidRPr="005C21D8">
              <w:rPr>
                <w:rFonts w:ascii="宋体" w:eastAsia="宋体" w:hAnsi="宋体"/>
                <w:sz w:val="24"/>
                <w:szCs w:val="24"/>
              </w:rPr>
              <w:t>IO</w:t>
            </w:r>
            <w:r w:rsidR="00283F3C" w:rsidRPr="005C21D8">
              <w:rPr>
                <w:rFonts w:ascii="宋体" w:eastAsia="宋体" w:hAnsi="宋体" w:hint="eastAsia"/>
                <w:sz w:val="24"/>
                <w:szCs w:val="24"/>
              </w:rPr>
              <w:t>在企业数字化转型过程的使命担当</w:t>
            </w:r>
          </w:p>
        </w:tc>
        <w:tc>
          <w:tcPr>
            <w:tcW w:w="3432" w:type="dxa"/>
          </w:tcPr>
          <w:p w14:paraId="4A75F66F" w14:textId="4ABFD276" w:rsidR="001432D3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企业数字化转型对每一家传统企业来说都是知易行难，迫切需要有“懂行”的人来和他们一起梳理数字化转型需求，填补传统业务场景与数字技术应用之间的鸿沟。</w:t>
            </w:r>
          </w:p>
        </w:tc>
        <w:tc>
          <w:tcPr>
            <w:tcW w:w="1806" w:type="dxa"/>
          </w:tcPr>
          <w:p w14:paraId="3FEBA5BB" w14:textId="77777777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吴阳</w:t>
            </w:r>
          </w:p>
          <w:p w14:paraId="6BDD9565" w14:textId="1526CBBA" w:rsidR="001432D3" w:rsidRPr="005C21D8" w:rsidRDefault="00E31EA7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湖南省数字经济促进会副会长</w:t>
            </w:r>
          </w:p>
        </w:tc>
      </w:tr>
      <w:tr w:rsidR="00643460" w:rsidRPr="005C21D8" w14:paraId="41ED8A47" w14:textId="77777777" w:rsidTr="00E02F79">
        <w:tc>
          <w:tcPr>
            <w:tcW w:w="530" w:type="dxa"/>
            <w:vMerge/>
          </w:tcPr>
          <w:p w14:paraId="2CFB4C4B" w14:textId="77777777" w:rsidR="00643460" w:rsidRPr="005C21D8" w:rsidRDefault="00643460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</w:tcPr>
          <w:p w14:paraId="3FAAB196" w14:textId="36C068C5" w:rsidR="00643460" w:rsidRPr="005C21D8" w:rsidRDefault="002639EE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45</w:t>
            </w:r>
          </w:p>
        </w:tc>
        <w:tc>
          <w:tcPr>
            <w:tcW w:w="1842" w:type="dxa"/>
          </w:tcPr>
          <w:p w14:paraId="126BA741" w14:textId="50DEAE3E" w:rsidR="00643460" w:rsidRPr="005C21D8" w:rsidRDefault="00643460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茶歇</w:t>
            </w:r>
          </w:p>
        </w:tc>
        <w:tc>
          <w:tcPr>
            <w:tcW w:w="3432" w:type="dxa"/>
          </w:tcPr>
          <w:p w14:paraId="46FC2155" w14:textId="77777777" w:rsidR="00643460" w:rsidRPr="005C21D8" w:rsidRDefault="00643460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197A6F9" w14:textId="77777777" w:rsidR="00643460" w:rsidRPr="005C21D8" w:rsidRDefault="00643460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83F3C" w:rsidRPr="005C21D8" w14:paraId="0B7DEEAF" w14:textId="77777777" w:rsidTr="00E02F79">
        <w:tc>
          <w:tcPr>
            <w:tcW w:w="530" w:type="dxa"/>
            <w:vMerge/>
          </w:tcPr>
          <w:p w14:paraId="10BFA45C" w14:textId="77777777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3112069" w14:textId="77777777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0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45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12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14:paraId="63151E74" w14:textId="07EA0544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企业数字化转型诊断方法与实践</w:t>
            </w:r>
          </w:p>
        </w:tc>
        <w:tc>
          <w:tcPr>
            <w:tcW w:w="3432" w:type="dxa"/>
          </w:tcPr>
          <w:p w14:paraId="37D8BC00" w14:textId="77777777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1.数字化转型诊断背景</w:t>
            </w:r>
          </w:p>
          <w:p w14:paraId="10B10B9E" w14:textId="77777777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2.数字化转型诊断体系</w:t>
            </w:r>
          </w:p>
          <w:p w14:paraId="3AFD1A11" w14:textId="7317680A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3.数字化转型诊断应用与实践案例</w:t>
            </w:r>
          </w:p>
        </w:tc>
        <w:tc>
          <w:tcPr>
            <w:tcW w:w="1806" w:type="dxa"/>
          </w:tcPr>
          <w:p w14:paraId="63FF37F3" w14:textId="77777777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金菊</w:t>
            </w:r>
          </w:p>
          <w:p w14:paraId="49959B91" w14:textId="511249E8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北京国信数字化转型技术研究院</w:t>
            </w:r>
          </w:p>
        </w:tc>
      </w:tr>
      <w:tr w:rsidR="00283F3C" w:rsidRPr="005C21D8" w14:paraId="2139F78F" w14:textId="77777777" w:rsidTr="00E02F79">
        <w:tc>
          <w:tcPr>
            <w:tcW w:w="530" w:type="dxa"/>
            <w:vMerge/>
          </w:tcPr>
          <w:p w14:paraId="793A5D5A" w14:textId="77777777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F1C4539" w14:textId="07F0D09D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午休</w:t>
            </w:r>
          </w:p>
        </w:tc>
        <w:tc>
          <w:tcPr>
            <w:tcW w:w="1842" w:type="dxa"/>
          </w:tcPr>
          <w:p w14:paraId="0A987B8B" w14:textId="66272CDC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2" w:type="dxa"/>
          </w:tcPr>
          <w:p w14:paraId="16C84330" w14:textId="77777777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BC64B0D" w14:textId="77777777" w:rsidR="00283F3C" w:rsidRPr="005C21D8" w:rsidRDefault="00283F3C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68D" w:rsidRPr="005C21D8" w14:paraId="770EC024" w14:textId="77777777" w:rsidTr="00334819">
        <w:trPr>
          <w:trHeight w:val="2825"/>
        </w:trPr>
        <w:tc>
          <w:tcPr>
            <w:tcW w:w="530" w:type="dxa"/>
            <w:vMerge/>
          </w:tcPr>
          <w:p w14:paraId="47DAE784" w14:textId="77777777" w:rsidR="0004468D" w:rsidRPr="005C21D8" w:rsidRDefault="0004468D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</w:tcPr>
          <w:p w14:paraId="33F08021" w14:textId="2822E4F6" w:rsidR="0004468D" w:rsidRPr="005C21D8" w:rsidRDefault="0004468D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4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00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17:30</w:t>
            </w:r>
          </w:p>
        </w:tc>
        <w:tc>
          <w:tcPr>
            <w:tcW w:w="1842" w:type="dxa"/>
          </w:tcPr>
          <w:p w14:paraId="2C704F47" w14:textId="0ED7FD35" w:rsidR="0004468D" w:rsidRPr="005C21D8" w:rsidRDefault="0004468D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企业信息化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规划方法与实践</w:t>
            </w:r>
          </w:p>
        </w:tc>
        <w:tc>
          <w:tcPr>
            <w:tcW w:w="3432" w:type="dxa"/>
          </w:tcPr>
          <w:p w14:paraId="0F19863D" w14:textId="77777777" w:rsidR="0004468D" w:rsidRPr="005C21D8" w:rsidRDefault="0004468D" w:rsidP="005C21D8">
            <w:pPr>
              <w:pStyle w:val="a4"/>
              <w:numPr>
                <w:ilvl w:val="0"/>
                <w:numId w:val="5"/>
              </w:numPr>
              <w:tabs>
                <w:tab w:val="left" w:pos="320"/>
              </w:tabs>
              <w:adjustRightInd w:val="0"/>
              <w:snapToGrid w:val="0"/>
              <w:spacing w:line="360" w:lineRule="auto"/>
              <w:ind w:left="320" w:firstLineChars="0" w:hanging="437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数字化转型总体方法论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613F9D89" w14:textId="77777777" w:rsidR="0004468D" w:rsidRPr="005C21D8" w:rsidRDefault="0004468D" w:rsidP="005C21D8">
            <w:pPr>
              <w:pStyle w:val="a4"/>
              <w:numPr>
                <w:ilvl w:val="0"/>
                <w:numId w:val="5"/>
              </w:numPr>
              <w:tabs>
                <w:tab w:val="left" w:pos="320"/>
              </w:tabs>
              <w:adjustRightInd w:val="0"/>
              <w:snapToGrid w:val="0"/>
              <w:spacing w:line="360" w:lineRule="auto"/>
              <w:ind w:left="320" w:firstLineChars="0" w:hanging="426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信息化规划方法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业务架构规划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应用架构规划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信息架构规划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技术架构规划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IT治理架构规划</w:t>
            </w:r>
          </w:p>
          <w:p w14:paraId="6B9E0FBC" w14:textId="121C1007" w:rsidR="0004468D" w:rsidRPr="005C21D8" w:rsidRDefault="0004468D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3.信息化规划实践分享</w:t>
            </w:r>
          </w:p>
        </w:tc>
        <w:tc>
          <w:tcPr>
            <w:tcW w:w="1806" w:type="dxa"/>
          </w:tcPr>
          <w:p w14:paraId="63B8C3F9" w14:textId="77777777" w:rsidR="0004468D" w:rsidRPr="005C21D8" w:rsidRDefault="0004468D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徐建新</w:t>
            </w:r>
          </w:p>
          <w:p w14:paraId="29CEA14D" w14:textId="4FA299AF" w:rsidR="0004468D" w:rsidRPr="005C21D8" w:rsidRDefault="0004468D" w:rsidP="0033481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前I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BM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咨询总监</w:t>
            </w:r>
            <w:r w:rsidR="00334819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5C21D8">
              <w:rPr>
                <w:rFonts w:ascii="宋体" w:eastAsia="宋体" w:hAnsi="宋体" w:hint="eastAsia"/>
                <w:sz w:val="24"/>
                <w:szCs w:val="24"/>
              </w:rPr>
              <w:t>北京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亿汇智创始合伙人</w:t>
            </w:r>
          </w:p>
        </w:tc>
      </w:tr>
      <w:tr w:rsidR="00334819" w:rsidRPr="005C21D8" w14:paraId="2E57C509" w14:textId="77777777" w:rsidTr="00334819">
        <w:trPr>
          <w:trHeight w:val="271"/>
        </w:trPr>
        <w:tc>
          <w:tcPr>
            <w:tcW w:w="530" w:type="dxa"/>
          </w:tcPr>
          <w:p w14:paraId="1145F985" w14:textId="77777777" w:rsidR="00334819" w:rsidRPr="005C21D8" w:rsidRDefault="00334819" w:rsidP="00334819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72" w:type="dxa"/>
            <w:gridSpan w:val="4"/>
          </w:tcPr>
          <w:p w14:paraId="18FFF49C" w14:textId="77777777" w:rsidR="00334819" w:rsidRPr="005C21D8" w:rsidRDefault="00334819" w:rsidP="00334819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A5CA4" w:rsidRPr="005C21D8" w14:paraId="2C57C7B2" w14:textId="77777777" w:rsidTr="00E02F79">
        <w:trPr>
          <w:trHeight w:val="3109"/>
        </w:trPr>
        <w:tc>
          <w:tcPr>
            <w:tcW w:w="530" w:type="dxa"/>
            <w:vMerge w:val="restart"/>
          </w:tcPr>
          <w:p w14:paraId="40095024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C506B74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88D4ACD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BEE15A0" w14:textId="7295309F" w:rsidR="009A5CA4" w:rsidRPr="005C21D8" w:rsidRDefault="00334819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月2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592" w:type="dxa"/>
          </w:tcPr>
          <w:p w14:paraId="025C3676" w14:textId="77777777" w:rsidR="00334819" w:rsidRDefault="00334819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7C04802" w14:textId="2B7353A2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8: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30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--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12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14:paraId="300260FF" w14:textId="77777777" w:rsidR="00334819" w:rsidRDefault="00334819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6974700" w14:textId="26A200B8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工业企业大数据营销</w:t>
            </w:r>
          </w:p>
        </w:tc>
        <w:tc>
          <w:tcPr>
            <w:tcW w:w="3432" w:type="dxa"/>
          </w:tcPr>
          <w:p w14:paraId="4B917CAA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1、企业战略及核心优势需求分析；</w:t>
            </w:r>
          </w:p>
          <w:p w14:paraId="27686538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2、营销大数据整体规划；3、一切业务数据化：营销大数据的构建与展示；</w:t>
            </w:r>
          </w:p>
          <w:p w14:paraId="6AFFD88D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4、一切数据业务化：营销大数据的分析与运用。</w:t>
            </w:r>
          </w:p>
          <w:p w14:paraId="648B8F68" w14:textId="72D481C8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5、案例分享。</w:t>
            </w:r>
          </w:p>
        </w:tc>
        <w:tc>
          <w:tcPr>
            <w:tcW w:w="1806" w:type="dxa"/>
          </w:tcPr>
          <w:p w14:paraId="145D20CD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蔡健</w:t>
            </w:r>
          </w:p>
          <w:p w14:paraId="27A2D1CF" w14:textId="53C0025B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千金药业集团信息化部总经理</w:t>
            </w:r>
          </w:p>
        </w:tc>
      </w:tr>
      <w:tr w:rsidR="009A5CA4" w:rsidRPr="005C21D8" w14:paraId="6CAC8C43" w14:textId="77777777" w:rsidTr="00E02F79">
        <w:tc>
          <w:tcPr>
            <w:tcW w:w="530" w:type="dxa"/>
            <w:vMerge/>
          </w:tcPr>
          <w:p w14:paraId="3E94B4CE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9E92511" w14:textId="2A708960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午休</w:t>
            </w:r>
          </w:p>
        </w:tc>
        <w:tc>
          <w:tcPr>
            <w:tcW w:w="1842" w:type="dxa"/>
          </w:tcPr>
          <w:p w14:paraId="303FDC09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2" w:type="dxa"/>
          </w:tcPr>
          <w:p w14:paraId="1CE91D76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61C09B1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A5CA4" w:rsidRPr="005C21D8" w14:paraId="198818B4" w14:textId="77777777" w:rsidTr="00E02F79">
        <w:tc>
          <w:tcPr>
            <w:tcW w:w="530" w:type="dxa"/>
            <w:vMerge/>
          </w:tcPr>
          <w:p w14:paraId="328DD2B0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5D87698" w14:textId="7247C096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4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00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16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14:paraId="5C4A51BA" w14:textId="09D4E2C3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数字化赋能精益制造</w:t>
            </w:r>
          </w:p>
        </w:tc>
        <w:tc>
          <w:tcPr>
            <w:tcW w:w="3432" w:type="dxa"/>
          </w:tcPr>
          <w:p w14:paraId="6CFDDACC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1、制造业变革的本质与趋势分析；</w:t>
            </w:r>
          </w:p>
          <w:p w14:paraId="61BFC728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2、精益生产与数字化转型的关系；</w:t>
            </w:r>
          </w:p>
          <w:p w14:paraId="15483DE6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3、企业智能制造规划与实践；</w:t>
            </w:r>
          </w:p>
          <w:p w14:paraId="2A2E225D" w14:textId="0F7B5768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4、“三化融合”数字化工厂分享。</w:t>
            </w:r>
          </w:p>
        </w:tc>
        <w:tc>
          <w:tcPr>
            <w:tcW w:w="1806" w:type="dxa"/>
          </w:tcPr>
          <w:p w14:paraId="2558DDF7" w14:textId="063BBB20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刘朱</w:t>
            </w:r>
            <w:r w:rsidR="003368EA">
              <w:rPr>
                <w:rFonts w:ascii="宋体" w:eastAsia="宋体" w:hAnsi="宋体" w:hint="eastAsia"/>
                <w:sz w:val="24"/>
                <w:szCs w:val="24"/>
              </w:rPr>
              <w:t>锋</w:t>
            </w:r>
          </w:p>
          <w:p w14:paraId="744BC71C" w14:textId="2728E02A" w:rsidR="00230F3F" w:rsidRDefault="00230F3F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30F3F">
              <w:rPr>
                <w:rFonts w:ascii="宋体" w:eastAsia="宋体" w:hAnsi="宋体" w:hint="eastAsia"/>
                <w:sz w:val="24"/>
                <w:szCs w:val="24"/>
              </w:rPr>
              <w:t>湖北省软件企业协会会长</w:t>
            </w:r>
          </w:p>
          <w:p w14:paraId="78E8E437" w14:textId="3EFFBEE9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武汉佰思杰C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EO</w:t>
            </w:r>
          </w:p>
        </w:tc>
      </w:tr>
      <w:tr w:rsidR="002639EE" w:rsidRPr="005C21D8" w14:paraId="645C6143" w14:textId="77777777" w:rsidTr="00E02F79">
        <w:tc>
          <w:tcPr>
            <w:tcW w:w="530" w:type="dxa"/>
            <w:vMerge/>
          </w:tcPr>
          <w:p w14:paraId="0BCD9BB8" w14:textId="77777777" w:rsidR="002639EE" w:rsidRPr="005C21D8" w:rsidRDefault="002639EE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9DB93D2" w14:textId="524AF1B7" w:rsidR="002639EE" w:rsidRPr="005C21D8" w:rsidRDefault="002639EE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27C2BF0D" w14:textId="0E80114E" w:rsidR="002639EE" w:rsidRPr="005C21D8" w:rsidRDefault="002639EE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茶歇</w:t>
            </w:r>
          </w:p>
        </w:tc>
        <w:tc>
          <w:tcPr>
            <w:tcW w:w="3432" w:type="dxa"/>
          </w:tcPr>
          <w:p w14:paraId="75280E71" w14:textId="77777777" w:rsidR="002639EE" w:rsidRPr="005C21D8" w:rsidRDefault="002639EE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CBEF226" w14:textId="77777777" w:rsidR="002639EE" w:rsidRPr="005C21D8" w:rsidRDefault="002639EE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A5CA4" w:rsidRPr="005C21D8" w14:paraId="5456447A" w14:textId="77777777" w:rsidTr="00E02F79">
        <w:tc>
          <w:tcPr>
            <w:tcW w:w="530" w:type="dxa"/>
            <w:vMerge/>
          </w:tcPr>
          <w:p w14:paraId="25E0F3AA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1F08983" w14:textId="65FE7E78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6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2639EE">
              <w:rPr>
                <w:rFonts w:ascii="宋体" w:eastAsia="宋体" w:hAnsi="宋体"/>
                <w:sz w:val="24"/>
                <w:szCs w:val="24"/>
              </w:rPr>
              <w:t>15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17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2639EE"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43D84EBE" w14:textId="45885F2D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企业数字化转型经验分享</w:t>
            </w:r>
          </w:p>
        </w:tc>
        <w:tc>
          <w:tcPr>
            <w:tcW w:w="3432" w:type="dxa"/>
          </w:tcPr>
          <w:p w14:paraId="5C5194EE" w14:textId="03841392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长沙智能驾驶研究院有限公司</w:t>
            </w:r>
            <w:r w:rsidR="000A5EE8" w:rsidRPr="005C21D8">
              <w:rPr>
                <w:rFonts w:ascii="宋体" w:eastAsia="宋体" w:hAnsi="宋体" w:hint="eastAsia"/>
                <w:sz w:val="24"/>
                <w:szCs w:val="24"/>
              </w:rPr>
              <w:t>数字化转型经验分享</w:t>
            </w:r>
          </w:p>
        </w:tc>
        <w:tc>
          <w:tcPr>
            <w:tcW w:w="1806" w:type="dxa"/>
          </w:tcPr>
          <w:p w14:paraId="02D4FCA5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/>
                <w:sz w:val="24"/>
                <w:szCs w:val="24"/>
              </w:rPr>
              <w:t>李伟韬</w:t>
            </w:r>
          </w:p>
          <w:p w14:paraId="40CB5A5C" w14:textId="09E3CE52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公司C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IO</w:t>
            </w:r>
          </w:p>
        </w:tc>
      </w:tr>
      <w:tr w:rsidR="009A5CA4" w:rsidRPr="005C21D8" w14:paraId="782D0BF6" w14:textId="77777777" w:rsidTr="00E02F79">
        <w:tc>
          <w:tcPr>
            <w:tcW w:w="530" w:type="dxa"/>
            <w:vMerge/>
          </w:tcPr>
          <w:p w14:paraId="45C4DCC7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C5696C9" w14:textId="671EFA26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7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2639EE">
              <w:rPr>
                <w:rFonts w:ascii="宋体" w:eastAsia="宋体" w:hAnsi="宋体"/>
                <w:sz w:val="24"/>
                <w:szCs w:val="24"/>
              </w:rPr>
              <w:t>15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17</w:t>
            </w:r>
            <w:r w:rsidRPr="005C21D8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5C21D8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14:paraId="10E3645B" w14:textId="4DADB6BC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总结会</w:t>
            </w:r>
          </w:p>
        </w:tc>
        <w:tc>
          <w:tcPr>
            <w:tcW w:w="3432" w:type="dxa"/>
          </w:tcPr>
          <w:p w14:paraId="7E8DA789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C482E8E" w14:textId="77777777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市工信局</w:t>
            </w:r>
          </w:p>
          <w:p w14:paraId="1B61209E" w14:textId="3EE8E75E" w:rsidR="009A5CA4" w:rsidRPr="005C21D8" w:rsidRDefault="009A5CA4" w:rsidP="005C21D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C21D8">
              <w:rPr>
                <w:rFonts w:ascii="宋体" w:eastAsia="宋体" w:hAnsi="宋体" w:hint="eastAsia"/>
                <w:sz w:val="24"/>
                <w:szCs w:val="24"/>
              </w:rPr>
              <w:t>曼顿信息</w:t>
            </w:r>
          </w:p>
        </w:tc>
      </w:tr>
    </w:tbl>
    <w:p w14:paraId="50C435F4" w14:textId="7F187847" w:rsidR="00814BDE" w:rsidRPr="00814BDE" w:rsidRDefault="00814BDE" w:rsidP="005700BA">
      <w:pPr>
        <w:pStyle w:val="a4"/>
        <w:ind w:firstLine="562"/>
        <w:rPr>
          <w:rFonts w:ascii="宋体" w:eastAsia="宋体" w:hAnsi="宋体"/>
          <w:b/>
          <w:bCs/>
          <w:sz w:val="28"/>
          <w:szCs w:val="28"/>
        </w:rPr>
      </w:pPr>
      <w:r w:rsidRPr="00814BDE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</w:p>
    <w:sectPr w:rsidR="00814BDE" w:rsidRPr="00814BDE" w:rsidSect="001432D3">
      <w:pgSz w:w="11906" w:h="16838"/>
      <w:pgMar w:top="1440" w:right="127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923"/>
    <w:multiLevelType w:val="hybridMultilevel"/>
    <w:tmpl w:val="F264887E"/>
    <w:lvl w:ilvl="0" w:tplc="4E128F46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15C3002D"/>
    <w:multiLevelType w:val="hybridMultilevel"/>
    <w:tmpl w:val="EB7448C6"/>
    <w:lvl w:ilvl="0" w:tplc="04090013">
      <w:start w:val="1"/>
      <w:numFmt w:val="chineseCountingThousand"/>
      <w:lvlText w:val="%1、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32A349D1"/>
    <w:multiLevelType w:val="hybridMultilevel"/>
    <w:tmpl w:val="00864B10"/>
    <w:lvl w:ilvl="0" w:tplc="CD1EA964">
      <w:start w:val="1"/>
      <w:numFmt w:val="decimal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" w15:restartNumberingAfterBreak="0">
    <w:nsid w:val="66336DC5"/>
    <w:multiLevelType w:val="hybridMultilevel"/>
    <w:tmpl w:val="5C9E7780"/>
    <w:lvl w:ilvl="0" w:tplc="4B4AB4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4F53D9"/>
    <w:multiLevelType w:val="hybridMultilevel"/>
    <w:tmpl w:val="9A7027C0"/>
    <w:lvl w:ilvl="0" w:tplc="FBA228A4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0E"/>
    <w:rsid w:val="000363B9"/>
    <w:rsid w:val="0004468D"/>
    <w:rsid w:val="000A5EE8"/>
    <w:rsid w:val="000B2C89"/>
    <w:rsid w:val="00104CA0"/>
    <w:rsid w:val="00137D5D"/>
    <w:rsid w:val="001432D3"/>
    <w:rsid w:val="0018311C"/>
    <w:rsid w:val="001E07B4"/>
    <w:rsid w:val="00230F3F"/>
    <w:rsid w:val="002639EE"/>
    <w:rsid w:val="00283F3C"/>
    <w:rsid w:val="0032761A"/>
    <w:rsid w:val="00334819"/>
    <w:rsid w:val="003368EA"/>
    <w:rsid w:val="00356446"/>
    <w:rsid w:val="003611F8"/>
    <w:rsid w:val="003649D7"/>
    <w:rsid w:val="00377FD7"/>
    <w:rsid w:val="003B05BC"/>
    <w:rsid w:val="003C2CA3"/>
    <w:rsid w:val="003E7998"/>
    <w:rsid w:val="00442468"/>
    <w:rsid w:val="004525C3"/>
    <w:rsid w:val="004B4738"/>
    <w:rsid w:val="004D1406"/>
    <w:rsid w:val="0052080E"/>
    <w:rsid w:val="00522544"/>
    <w:rsid w:val="00541478"/>
    <w:rsid w:val="00561FBA"/>
    <w:rsid w:val="005700BA"/>
    <w:rsid w:val="005C21D8"/>
    <w:rsid w:val="005D1CD7"/>
    <w:rsid w:val="00643460"/>
    <w:rsid w:val="0068525B"/>
    <w:rsid w:val="006E40E1"/>
    <w:rsid w:val="0073577F"/>
    <w:rsid w:val="00737311"/>
    <w:rsid w:val="00753076"/>
    <w:rsid w:val="007C4ABA"/>
    <w:rsid w:val="007C7032"/>
    <w:rsid w:val="007F47C4"/>
    <w:rsid w:val="00814BDE"/>
    <w:rsid w:val="008A1BD4"/>
    <w:rsid w:val="008C3458"/>
    <w:rsid w:val="00900A67"/>
    <w:rsid w:val="009512F5"/>
    <w:rsid w:val="009A5CA4"/>
    <w:rsid w:val="00A37A27"/>
    <w:rsid w:val="00B32A79"/>
    <w:rsid w:val="00BD0618"/>
    <w:rsid w:val="00C04996"/>
    <w:rsid w:val="00C3186B"/>
    <w:rsid w:val="00C33557"/>
    <w:rsid w:val="00C81599"/>
    <w:rsid w:val="00CA6705"/>
    <w:rsid w:val="00D12239"/>
    <w:rsid w:val="00D231AA"/>
    <w:rsid w:val="00D315DD"/>
    <w:rsid w:val="00DD6EA5"/>
    <w:rsid w:val="00DE69B7"/>
    <w:rsid w:val="00E02F79"/>
    <w:rsid w:val="00E2679C"/>
    <w:rsid w:val="00E31EA7"/>
    <w:rsid w:val="00F131E7"/>
    <w:rsid w:val="00F33BBC"/>
    <w:rsid w:val="00F5439F"/>
    <w:rsid w:val="00F94012"/>
    <w:rsid w:val="00FE73EF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6F2E"/>
  <w15:chartTrackingRefBased/>
  <w15:docId w15:val="{EA2BC062-B515-4F03-81A8-D411F9EA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4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F94C4-F2FB-40AE-90AF-1C9AEFCE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xiangqing</dc:creator>
  <cp:keywords/>
  <dc:description/>
  <cp:lastModifiedBy>lu xiangqing</cp:lastModifiedBy>
  <cp:revision>4</cp:revision>
  <dcterms:created xsi:type="dcterms:W3CDTF">2021-10-11T08:41:00Z</dcterms:created>
  <dcterms:modified xsi:type="dcterms:W3CDTF">2021-10-11T08:46:00Z</dcterms:modified>
</cp:coreProperties>
</file>